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B7" w:rsidRDefault="00F071B7" w:rsidP="00F071B7">
      <w:pPr>
        <w:spacing w:after="0" w:line="330" w:lineRule="atLeast"/>
        <w:rPr>
          <w:rFonts w:ascii="Tahoma" w:eastAsia="Times New Roman" w:hAnsi="Tahoma" w:cs="Tahoma"/>
          <w:b/>
          <w:bCs/>
          <w:color w:val="000000"/>
          <w:sz w:val="20"/>
          <w:szCs w:val="20"/>
          <w:u w:val="single"/>
          <w:bdr w:val="none" w:sz="0" w:space="0" w:color="auto" w:frame="1"/>
          <w:lang w:eastAsia="tr-TR"/>
        </w:rPr>
      </w:pPr>
      <w:r>
        <w:rPr>
          <w:rFonts w:ascii="Tahoma" w:hAnsi="Tahoma" w:cs="Tahoma"/>
          <w:color w:val="0F5C7D"/>
          <w:sz w:val="33"/>
          <w:szCs w:val="33"/>
        </w:rPr>
        <w:t xml:space="preserve">EKPSS 2015/1 YERLEŞTİRME VE 2828 SAYILI SOSYAL HİZMETLER KANUNU ATAMA DUYURUSU - ADAYLARIN </w:t>
      </w:r>
      <w:proofErr w:type="gramStart"/>
      <w:r>
        <w:rPr>
          <w:rFonts w:ascii="Tahoma" w:hAnsi="Tahoma" w:cs="Tahoma"/>
          <w:color w:val="0F5C7D"/>
          <w:sz w:val="33"/>
          <w:szCs w:val="33"/>
        </w:rPr>
        <w:t>DİKKATİNE !</w:t>
      </w:r>
      <w:bookmarkStart w:id="0" w:name="_GoBack"/>
      <w:bookmarkEnd w:id="0"/>
      <w:proofErr w:type="gramEnd"/>
    </w:p>
    <w:p w:rsidR="00F071B7" w:rsidRDefault="00F071B7" w:rsidP="00F071B7">
      <w:pPr>
        <w:spacing w:after="0" w:line="330" w:lineRule="atLeast"/>
        <w:rPr>
          <w:rFonts w:ascii="Tahoma" w:eastAsia="Times New Roman" w:hAnsi="Tahoma" w:cs="Tahoma"/>
          <w:b/>
          <w:bCs/>
          <w:color w:val="000000"/>
          <w:sz w:val="20"/>
          <w:szCs w:val="20"/>
          <w:u w:val="single"/>
          <w:bdr w:val="none" w:sz="0" w:space="0" w:color="auto" w:frame="1"/>
          <w:lang w:eastAsia="tr-TR"/>
        </w:rPr>
      </w:pP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b/>
          <w:bCs/>
          <w:color w:val="000000"/>
          <w:sz w:val="20"/>
          <w:szCs w:val="20"/>
          <w:u w:val="single"/>
          <w:bdr w:val="none" w:sz="0" w:space="0" w:color="auto" w:frame="1"/>
          <w:lang w:eastAsia="tr-TR"/>
        </w:rPr>
        <w:t>KPSS 2015/1 YERLEŞTİRME VE 2828 SAYILI SOSYAL HİZMETLER KANUNU SONUCUNA GÖRE:</w:t>
      </w:r>
    </w:p>
    <w:p w:rsidR="00F071B7" w:rsidRPr="00F071B7" w:rsidRDefault="00F071B7" w:rsidP="00F071B7">
      <w:pPr>
        <w:spacing w:after="0" w:line="331" w:lineRule="atLeast"/>
        <w:jc w:val="center"/>
        <w:rPr>
          <w:rFonts w:ascii="Tahoma" w:eastAsia="Times New Roman" w:hAnsi="Tahoma" w:cs="Tahoma"/>
          <w:color w:val="000000"/>
          <w:sz w:val="20"/>
          <w:szCs w:val="20"/>
          <w:lang w:eastAsia="tr-TR"/>
        </w:rPr>
      </w:pPr>
      <w:r w:rsidRPr="00F071B7">
        <w:rPr>
          <w:rFonts w:ascii="Tahoma" w:eastAsia="Times New Roman" w:hAnsi="Tahoma" w:cs="Tahoma"/>
          <w:b/>
          <w:bCs/>
          <w:color w:val="FF0000"/>
          <w:sz w:val="20"/>
          <w:szCs w:val="20"/>
          <w:bdr w:val="none" w:sz="0" w:space="0" w:color="auto" w:frame="1"/>
          <w:lang w:eastAsia="tr-TR"/>
        </w:rPr>
        <w:t>DOĞU KARADENİZ PROJESİ BÖLGE KALKINMA İDARESİ BAŞKANLIĞI</w:t>
      </w:r>
      <w:r w:rsidRPr="00F071B7">
        <w:rPr>
          <w:rFonts w:ascii="Tahoma" w:eastAsia="Times New Roman" w:hAnsi="Tahoma" w:cs="Tahoma"/>
          <w:b/>
          <w:bCs/>
          <w:color w:val="000000"/>
          <w:sz w:val="20"/>
          <w:szCs w:val="20"/>
          <w:bdr w:val="none" w:sz="0" w:space="0" w:color="auto" w:frame="1"/>
          <w:lang w:eastAsia="tr-TR"/>
        </w:rPr>
        <w:br/>
        <w:t>KADROLARINA YERLEŞTİRİLMESİ YAPILANLAR İÇİN ATAMAYA ESAS OLMAK</w:t>
      </w:r>
      <w:r w:rsidRPr="00F071B7">
        <w:rPr>
          <w:rFonts w:ascii="Tahoma" w:eastAsia="Times New Roman" w:hAnsi="Tahoma" w:cs="Tahoma"/>
          <w:b/>
          <w:bCs/>
          <w:color w:val="000000"/>
          <w:sz w:val="21"/>
          <w:szCs w:val="21"/>
          <w:bdr w:val="none" w:sz="0" w:space="0" w:color="auto" w:frame="1"/>
          <w:lang w:eastAsia="tr-TR"/>
        </w:rPr>
        <w:br/>
      </w:r>
      <w:r w:rsidRPr="00F071B7">
        <w:rPr>
          <w:rFonts w:ascii="Tahoma" w:eastAsia="Times New Roman" w:hAnsi="Tahoma" w:cs="Tahoma"/>
          <w:b/>
          <w:bCs/>
          <w:color w:val="000000"/>
          <w:sz w:val="20"/>
          <w:szCs w:val="20"/>
          <w:bdr w:val="none" w:sz="0" w:space="0" w:color="auto" w:frame="1"/>
          <w:lang w:eastAsia="tr-TR"/>
        </w:rPr>
        <w:t>ÜZERE</w:t>
      </w:r>
      <w:r w:rsidRPr="00F071B7">
        <w:rPr>
          <w:rFonts w:ascii="Tahoma" w:eastAsia="Times New Roman" w:hAnsi="Tahoma" w:cs="Tahoma"/>
          <w:b/>
          <w:bCs/>
          <w:color w:val="000000"/>
          <w:sz w:val="21"/>
          <w:szCs w:val="21"/>
          <w:bdr w:val="none" w:sz="0" w:space="0" w:color="auto" w:frame="1"/>
          <w:lang w:eastAsia="tr-TR"/>
        </w:rPr>
        <w:br/>
      </w:r>
      <w:r w:rsidRPr="00F071B7">
        <w:rPr>
          <w:rFonts w:ascii="Tahoma" w:eastAsia="Times New Roman" w:hAnsi="Tahoma" w:cs="Tahoma"/>
          <w:b/>
          <w:bCs/>
          <w:color w:val="000000"/>
          <w:sz w:val="20"/>
          <w:szCs w:val="20"/>
          <w:bdr w:val="none" w:sz="0" w:space="0" w:color="auto" w:frame="1"/>
          <w:lang w:eastAsia="tr-TR"/>
        </w:rPr>
        <w:t>İSTENEN BELGELER VE GEREKLİ HATIRLATMALAR HAKKINDA DUYURU</w:t>
      </w:r>
    </w:p>
    <w:p w:rsidR="00F071B7" w:rsidRPr="00F071B7" w:rsidRDefault="00F071B7" w:rsidP="00F071B7">
      <w:pPr>
        <w:spacing w:after="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  </w:t>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b/>
          <w:bCs/>
          <w:color w:val="FF0000"/>
          <w:sz w:val="20"/>
          <w:szCs w:val="20"/>
          <w:bdr w:val="none" w:sz="0" w:space="0" w:color="auto" w:frame="1"/>
          <w:lang w:eastAsia="tr-TR"/>
        </w:rPr>
        <w:t xml:space="preserve">ADAYLARIN </w:t>
      </w:r>
      <w:proofErr w:type="gramStart"/>
      <w:r w:rsidRPr="00F071B7">
        <w:rPr>
          <w:rFonts w:ascii="Tahoma" w:eastAsia="Times New Roman" w:hAnsi="Tahoma" w:cs="Tahoma"/>
          <w:b/>
          <w:bCs/>
          <w:color w:val="FF0000"/>
          <w:sz w:val="20"/>
          <w:szCs w:val="20"/>
          <w:bdr w:val="none" w:sz="0" w:space="0" w:color="auto" w:frame="1"/>
          <w:lang w:eastAsia="tr-TR"/>
        </w:rPr>
        <w:t>DİKKATİNE :</w:t>
      </w:r>
      <w:r w:rsidRPr="00F071B7">
        <w:rPr>
          <w:rFonts w:ascii="Tahoma" w:eastAsia="Times New Roman" w:hAnsi="Tahoma" w:cs="Tahoma"/>
          <w:b/>
          <w:bCs/>
          <w:color w:val="000000"/>
          <w:sz w:val="20"/>
          <w:szCs w:val="20"/>
          <w:bdr w:val="none" w:sz="0" w:space="0" w:color="auto" w:frame="1"/>
          <w:lang w:eastAsia="tr-TR"/>
        </w:rPr>
        <w:t> </w:t>
      </w:r>
      <w:r w:rsidRPr="00F071B7">
        <w:rPr>
          <w:rFonts w:ascii="Tahoma" w:eastAsia="Times New Roman" w:hAnsi="Tahoma" w:cs="Tahoma"/>
          <w:b/>
          <w:bCs/>
          <w:color w:val="FF0000"/>
          <w:sz w:val="20"/>
          <w:szCs w:val="20"/>
          <w:bdr w:val="none" w:sz="0" w:space="0" w:color="auto" w:frame="1"/>
          <w:lang w:eastAsia="tr-TR"/>
        </w:rPr>
        <w:t>Aşağıda</w:t>
      </w:r>
      <w:proofErr w:type="gramEnd"/>
      <w:r w:rsidRPr="00F071B7">
        <w:rPr>
          <w:rFonts w:ascii="Tahoma" w:eastAsia="Times New Roman" w:hAnsi="Tahoma" w:cs="Tahoma"/>
          <w:b/>
          <w:bCs/>
          <w:color w:val="FF0000"/>
          <w:sz w:val="20"/>
          <w:szCs w:val="20"/>
          <w:bdr w:val="none" w:sz="0" w:space="0" w:color="auto" w:frame="1"/>
          <w:lang w:eastAsia="tr-TR"/>
        </w:rPr>
        <w:t xml:space="preserve"> belirtilen maddeleri dikkatlice okuyunuz.</w:t>
      </w:r>
    </w:p>
    <w:p w:rsidR="00F071B7" w:rsidRPr="00F071B7" w:rsidRDefault="00F071B7" w:rsidP="00F071B7">
      <w:pPr>
        <w:spacing w:after="0" w:line="240" w:lineRule="atLeast"/>
        <w:jc w:val="both"/>
        <w:rPr>
          <w:rFonts w:ascii="Tahoma" w:eastAsia="Times New Roman" w:hAnsi="Tahoma" w:cs="Tahoma"/>
          <w:color w:val="000000"/>
          <w:sz w:val="20"/>
          <w:szCs w:val="20"/>
          <w:lang w:eastAsia="tr-TR"/>
        </w:rPr>
      </w:pPr>
      <w:r w:rsidRPr="00F071B7">
        <w:rPr>
          <w:rFonts w:ascii="Tahoma" w:eastAsia="Times New Roman" w:hAnsi="Tahoma" w:cs="Tahoma"/>
          <w:b/>
          <w:bCs/>
          <w:color w:val="000000"/>
          <w:sz w:val="20"/>
          <w:szCs w:val="20"/>
          <w:bdr w:val="none" w:sz="0" w:space="0" w:color="auto" w:frame="1"/>
          <w:lang w:eastAsia="tr-TR"/>
        </w:rPr>
        <w:t xml:space="preserve">Kurumumuza yerleşen adayların, aşağıda sayılan belgeleri </w:t>
      </w:r>
      <w:proofErr w:type="gramStart"/>
      <w:r w:rsidRPr="00F071B7">
        <w:rPr>
          <w:rFonts w:ascii="Tahoma" w:eastAsia="Times New Roman" w:hAnsi="Tahoma" w:cs="Tahoma"/>
          <w:b/>
          <w:bCs/>
          <w:color w:val="000000"/>
          <w:sz w:val="20"/>
          <w:szCs w:val="20"/>
          <w:bdr w:val="none" w:sz="0" w:space="0" w:color="auto" w:frame="1"/>
          <w:lang w:eastAsia="tr-TR"/>
        </w:rPr>
        <w:t>22/05/2015</w:t>
      </w:r>
      <w:proofErr w:type="gramEnd"/>
      <w:r w:rsidRPr="00F071B7">
        <w:rPr>
          <w:rFonts w:ascii="Tahoma" w:eastAsia="Times New Roman" w:hAnsi="Tahoma" w:cs="Tahoma"/>
          <w:b/>
          <w:bCs/>
          <w:color w:val="000000"/>
          <w:sz w:val="20"/>
          <w:szCs w:val="20"/>
          <w:bdr w:val="none" w:sz="0" w:space="0" w:color="auto" w:frame="1"/>
          <w:lang w:eastAsia="tr-TR"/>
        </w:rPr>
        <w:t xml:space="preserve"> tarihinden geçerli olmak üzere 08/06/2015 Pazartesi günü mesai bitimine kadar Başkanlığımıza bizzat elden teslim etmeleri (atama işlemlerinin hızlı sonuçlandırılabilmesi ve evrak eksikliklerin tamamlanabilmesi için tercih sebebidir) veya posta-kargo yoluyla ulaştırmaları gerekmekte olup, (postadaki gecikmelerden kişi kendisi sorumlu olup, Başkanlığımız hiçbir şekilde sorumluluk kabul etmeyecektir) belirtilen tarihe kadar evrakları ulaştırmayanların atamaları yapılmayacaktır.</w:t>
      </w:r>
    </w:p>
    <w:p w:rsidR="00F071B7" w:rsidRPr="00F071B7" w:rsidRDefault="00F071B7" w:rsidP="00F071B7">
      <w:pPr>
        <w:spacing w:after="240" w:line="293" w:lineRule="atLeast"/>
        <w:jc w:val="both"/>
        <w:rPr>
          <w:rFonts w:ascii="Tahoma" w:eastAsia="Times New Roman" w:hAnsi="Tahoma" w:cs="Tahoma"/>
          <w:color w:val="000000"/>
          <w:sz w:val="20"/>
          <w:szCs w:val="20"/>
          <w:lang w:eastAsia="tr-TR"/>
        </w:rPr>
      </w:pPr>
    </w:p>
    <w:p w:rsidR="00F071B7" w:rsidRPr="00F071B7" w:rsidRDefault="00F071B7" w:rsidP="00F071B7">
      <w:pPr>
        <w:spacing w:after="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 </w:t>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b/>
          <w:bCs/>
          <w:color w:val="FF0000"/>
          <w:sz w:val="20"/>
          <w:szCs w:val="20"/>
          <w:bdr w:val="none" w:sz="0" w:space="0" w:color="auto" w:frame="1"/>
          <w:lang w:eastAsia="tr-TR"/>
        </w:rPr>
        <w:t>Aşağıdaki belgeler istenmektedir:</w:t>
      </w:r>
      <w:r w:rsidRPr="00F071B7">
        <w:rPr>
          <w:rFonts w:ascii="Tahoma" w:eastAsia="Times New Roman" w:hAnsi="Tahoma" w:cs="Tahoma"/>
          <w:color w:val="000000"/>
          <w:sz w:val="20"/>
          <w:szCs w:val="20"/>
          <w:bdr w:val="none" w:sz="0" w:space="0" w:color="auto" w:frame="1"/>
          <w:lang w:eastAsia="tr-TR"/>
        </w:rPr>
        <w:br/>
        <w:t> </w:t>
      </w:r>
    </w:p>
    <w:p w:rsidR="00F071B7" w:rsidRPr="00F071B7" w:rsidRDefault="00F071B7" w:rsidP="00F071B7">
      <w:pPr>
        <w:spacing w:after="0" w:line="33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1.  İnternet adresimizde yayımlanan </w:t>
      </w:r>
      <w:r w:rsidRPr="00F071B7">
        <w:rPr>
          <w:rFonts w:ascii="Tahoma" w:eastAsia="Times New Roman" w:hAnsi="Tahoma" w:cs="Tahoma"/>
          <w:b/>
          <w:bCs/>
          <w:color w:val="000000"/>
          <w:sz w:val="20"/>
          <w:szCs w:val="20"/>
          <w:bdr w:val="none" w:sz="0" w:space="0" w:color="auto" w:frame="1"/>
          <w:lang w:eastAsia="tr-TR"/>
        </w:rPr>
        <w:t> Açıktan Atama Başvuru Formunun</w:t>
      </w:r>
    </w:p>
    <w:p w:rsidR="00F071B7" w:rsidRPr="00F071B7" w:rsidRDefault="00F071B7" w:rsidP="00F071B7">
      <w:pPr>
        <w:spacing w:after="0" w:line="330" w:lineRule="atLeast"/>
        <w:jc w:val="both"/>
        <w:rPr>
          <w:rFonts w:ascii="Tahoma" w:eastAsia="Times New Roman" w:hAnsi="Tahoma" w:cs="Tahoma"/>
          <w:color w:val="000000"/>
          <w:sz w:val="20"/>
          <w:szCs w:val="20"/>
          <w:lang w:eastAsia="tr-TR"/>
        </w:rPr>
      </w:pPr>
      <w:proofErr w:type="gramStart"/>
      <w:r w:rsidRPr="00F071B7">
        <w:rPr>
          <w:rFonts w:ascii="Tahoma" w:eastAsia="Times New Roman" w:hAnsi="Tahoma" w:cs="Tahoma"/>
          <w:color w:val="000000"/>
          <w:sz w:val="20"/>
          <w:szCs w:val="20"/>
          <w:lang w:eastAsia="tr-TR"/>
        </w:rPr>
        <w:t>(eksiksiz olarak doldurularak imzalanması) aslı.</w:t>
      </w:r>
      <w:proofErr w:type="gramEnd"/>
    </w:p>
    <w:p w:rsidR="00F071B7" w:rsidRPr="00F071B7" w:rsidRDefault="00F071B7" w:rsidP="00F071B7">
      <w:pPr>
        <w:spacing w:after="0" w:line="33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2. </w:t>
      </w:r>
      <w:r w:rsidRPr="00F071B7">
        <w:rPr>
          <w:rFonts w:ascii="Tahoma" w:eastAsia="Times New Roman" w:hAnsi="Tahoma" w:cs="Tahoma"/>
          <w:color w:val="000000"/>
          <w:sz w:val="20"/>
          <w:szCs w:val="20"/>
          <w:lang w:eastAsia="tr-TR"/>
        </w:rPr>
        <w:t> </w:t>
      </w:r>
      <w:r w:rsidRPr="00F071B7">
        <w:rPr>
          <w:rFonts w:ascii="Tahoma" w:eastAsia="Times New Roman" w:hAnsi="Tahoma" w:cs="Tahoma"/>
          <w:b/>
          <w:bCs/>
          <w:color w:val="000000"/>
          <w:sz w:val="20"/>
          <w:szCs w:val="20"/>
          <w:bdr w:val="none" w:sz="0" w:space="0" w:color="auto" w:frame="1"/>
          <w:lang w:eastAsia="tr-TR"/>
        </w:rPr>
        <w:t>Yerleştirme Sonuç Belgesinin internet çıktısı</w:t>
      </w:r>
      <w:r w:rsidRPr="00F071B7">
        <w:rPr>
          <w:rFonts w:ascii="Tahoma" w:eastAsia="Times New Roman" w:hAnsi="Tahoma" w:cs="Tahoma"/>
          <w:color w:val="000000"/>
          <w:sz w:val="20"/>
          <w:szCs w:val="20"/>
          <w:lang w:eastAsia="tr-TR"/>
        </w:rPr>
        <w:t> (Yerleştirilen adaylar tarafından ÖSYM sitesinden alınacaktır),</w:t>
      </w:r>
    </w:p>
    <w:p w:rsidR="00F071B7" w:rsidRPr="00F071B7" w:rsidRDefault="00F071B7" w:rsidP="00F071B7">
      <w:pPr>
        <w:spacing w:after="0" w:line="61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3. </w:t>
      </w:r>
      <w:r w:rsidRPr="00F071B7">
        <w:rPr>
          <w:rFonts w:ascii="Tahoma" w:eastAsia="Times New Roman" w:hAnsi="Tahoma" w:cs="Tahoma"/>
          <w:color w:val="000000"/>
          <w:sz w:val="20"/>
          <w:szCs w:val="20"/>
          <w:lang w:eastAsia="tr-TR"/>
        </w:rPr>
        <w:t> </w:t>
      </w:r>
      <w:r w:rsidRPr="00F071B7">
        <w:rPr>
          <w:rFonts w:ascii="Tahoma" w:eastAsia="Times New Roman" w:hAnsi="Tahoma" w:cs="Tahoma"/>
          <w:b/>
          <w:bCs/>
          <w:color w:val="000000"/>
          <w:sz w:val="20"/>
          <w:szCs w:val="20"/>
          <w:bdr w:val="none" w:sz="0" w:space="0" w:color="auto" w:frame="1"/>
          <w:lang w:eastAsia="tr-TR"/>
        </w:rPr>
        <w:t>Mezuniyet Belgesi :</w:t>
      </w:r>
      <w:r w:rsidRPr="00F071B7">
        <w:rPr>
          <w:rFonts w:ascii="Tahoma" w:eastAsia="Times New Roman" w:hAnsi="Tahoma" w:cs="Tahoma"/>
          <w:color w:val="000000"/>
          <w:sz w:val="27"/>
          <w:szCs w:val="27"/>
          <w:bdr w:val="none" w:sz="0" w:space="0" w:color="auto" w:frame="1"/>
          <w:lang w:eastAsia="tr-TR"/>
        </w:rPr>
        <w:br/>
      </w:r>
      <w:r w:rsidRPr="00F071B7">
        <w:rPr>
          <w:rFonts w:ascii="Tahoma" w:eastAsia="Times New Roman" w:hAnsi="Tahoma" w:cs="Tahoma"/>
          <w:color w:val="000000"/>
          <w:sz w:val="20"/>
          <w:szCs w:val="20"/>
          <w:bdr w:val="none" w:sz="0" w:space="0" w:color="auto" w:frame="1"/>
          <w:lang w:eastAsia="tr-TR"/>
        </w:rPr>
        <w:t>- </w:t>
      </w:r>
      <w:r w:rsidRPr="00F071B7">
        <w:rPr>
          <w:rFonts w:ascii="Tahoma" w:eastAsia="Times New Roman" w:hAnsi="Tahoma" w:cs="Tahoma"/>
          <w:color w:val="000000"/>
          <w:sz w:val="20"/>
          <w:szCs w:val="20"/>
          <w:lang w:eastAsia="tr-TR"/>
        </w:rPr>
        <w:t> Adayın yerleştiği unvanını belirten en son öğrenim durumunu gösterir diploma aslı,</w:t>
      </w:r>
    </w:p>
    <w:p w:rsidR="00F071B7" w:rsidRPr="00F071B7" w:rsidRDefault="00F071B7" w:rsidP="00F071B7">
      <w:pPr>
        <w:spacing w:after="0" w:line="61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 </w:t>
      </w:r>
      <w:r w:rsidRPr="00F071B7">
        <w:rPr>
          <w:rFonts w:ascii="Tahoma" w:eastAsia="Times New Roman" w:hAnsi="Tahoma" w:cs="Tahoma"/>
          <w:color w:val="000000"/>
          <w:sz w:val="20"/>
          <w:szCs w:val="20"/>
          <w:lang w:eastAsia="tr-TR"/>
        </w:rPr>
        <w:t> Diplomalarının düzenlenmemiş olması halinde geçici mezuniyet belgesinin aslı,</w:t>
      </w:r>
    </w:p>
    <w:p w:rsidR="00F071B7" w:rsidRPr="00F071B7" w:rsidRDefault="00F071B7" w:rsidP="00F071B7">
      <w:pPr>
        <w:spacing w:after="0" w:line="326"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           </w:t>
      </w:r>
      <w:proofErr w:type="gramStart"/>
      <w:r w:rsidRPr="00F071B7">
        <w:rPr>
          <w:rFonts w:ascii="Tahoma" w:eastAsia="Times New Roman" w:hAnsi="Tahoma" w:cs="Tahoma"/>
          <w:color w:val="000000"/>
          <w:sz w:val="20"/>
          <w:szCs w:val="20"/>
          <w:lang w:eastAsia="tr-TR"/>
        </w:rPr>
        <w:t>-  Eğitimini yurt dışında tamamlayanlardan diplomalarının denkliği Yükseköğretim Kurulu tarafından onaylananların denklik belgesinin aslı.</w:t>
      </w:r>
      <w:proofErr w:type="gramEnd"/>
    </w:p>
    <w:p w:rsidR="00F071B7" w:rsidRPr="00F071B7" w:rsidRDefault="00F071B7" w:rsidP="00F071B7">
      <w:pPr>
        <w:spacing w:after="0" w:line="24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(Yukarıda belirtilen eğitim durumunu gösterir belgelerin noter onaylı sureti veya belgelerin aslı ile birlikte Yönetim Hizmetleri Koordinatörlüğüne diplomalarının arkalı önlü bir adet fotokopilerini getirmeleri halinde ilgili Koordinatörlükçe aslı görülmüştür şeklinde onaylanarak aslı geri verilecektir.)</w:t>
      </w:r>
    </w:p>
    <w:p w:rsidR="00F071B7" w:rsidRPr="00F071B7" w:rsidRDefault="00F071B7" w:rsidP="00F071B7">
      <w:pPr>
        <w:spacing w:after="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 4. </w:t>
      </w:r>
      <w:r w:rsidRPr="00F071B7">
        <w:rPr>
          <w:rFonts w:ascii="Tahoma" w:eastAsia="Times New Roman" w:hAnsi="Tahoma" w:cs="Tahoma"/>
          <w:b/>
          <w:bCs/>
          <w:color w:val="000000"/>
          <w:sz w:val="20"/>
          <w:szCs w:val="20"/>
          <w:bdr w:val="none" w:sz="0" w:space="0" w:color="auto" w:frame="1"/>
          <w:lang w:eastAsia="tr-TR"/>
        </w:rPr>
        <w:t>6 (Altı) Adet Fotoğraf </w:t>
      </w:r>
      <w:r w:rsidRPr="00F071B7">
        <w:rPr>
          <w:rFonts w:ascii="Tahoma" w:eastAsia="Times New Roman" w:hAnsi="Tahoma" w:cs="Tahoma"/>
          <w:color w:val="000000"/>
          <w:sz w:val="20"/>
          <w:szCs w:val="20"/>
          <w:bdr w:val="none" w:sz="0" w:space="0" w:color="auto" w:frame="1"/>
          <w:lang w:eastAsia="tr-TR"/>
        </w:rPr>
        <w:t>(4,5 x 6 cm ebadında),</w:t>
      </w:r>
    </w:p>
    <w:p w:rsidR="00F071B7" w:rsidRPr="00F071B7" w:rsidRDefault="00F071B7" w:rsidP="00F071B7">
      <w:pPr>
        <w:spacing w:after="24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 5.</w:t>
      </w:r>
      <w:r w:rsidRPr="00F071B7">
        <w:rPr>
          <w:rFonts w:ascii="Tahoma" w:eastAsia="Times New Roman" w:hAnsi="Tahoma" w:cs="Tahoma"/>
          <w:b/>
          <w:bCs/>
          <w:color w:val="000000"/>
          <w:sz w:val="20"/>
          <w:szCs w:val="20"/>
          <w:bdr w:val="none" w:sz="0" w:space="0" w:color="auto" w:frame="1"/>
          <w:lang w:eastAsia="tr-TR"/>
        </w:rPr>
        <w:t> Mal Bildirim Beyannamesi</w:t>
      </w:r>
      <w:r w:rsidRPr="00F071B7">
        <w:rPr>
          <w:rFonts w:ascii="Tahoma" w:eastAsia="Times New Roman" w:hAnsi="Tahoma" w:cs="Tahoma"/>
          <w:color w:val="000000"/>
          <w:sz w:val="20"/>
          <w:szCs w:val="20"/>
          <w:bdr w:val="none" w:sz="0" w:space="0" w:color="auto" w:frame="1"/>
          <w:lang w:eastAsia="tr-TR"/>
        </w:rPr>
        <w:t> (tarih ve imzalı olarak doldurulup teslim edilecektir).</w:t>
      </w:r>
      <w:r w:rsidRPr="00F071B7">
        <w:rPr>
          <w:rFonts w:ascii="Tahoma" w:eastAsia="Times New Roman" w:hAnsi="Tahoma" w:cs="Tahoma"/>
          <w:color w:val="000000"/>
          <w:sz w:val="20"/>
          <w:szCs w:val="20"/>
          <w:bdr w:val="none" w:sz="0" w:space="0" w:color="auto" w:frame="1"/>
          <w:lang w:eastAsia="tr-TR"/>
        </w:rPr>
        <w:br/>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b/>
          <w:bCs/>
          <w:color w:val="000000"/>
          <w:sz w:val="20"/>
          <w:szCs w:val="20"/>
          <w:bdr w:val="none" w:sz="0" w:space="0" w:color="auto" w:frame="1"/>
          <w:lang w:eastAsia="tr-TR"/>
        </w:rPr>
        <w:t>HATIRLATMALAR:</w:t>
      </w:r>
    </w:p>
    <w:p w:rsidR="00F071B7" w:rsidRPr="00F071B7" w:rsidRDefault="00F071B7" w:rsidP="00F071B7">
      <w:pPr>
        <w:spacing w:after="0" w:line="293" w:lineRule="atLeast"/>
        <w:jc w:val="both"/>
        <w:rPr>
          <w:rFonts w:ascii="Tahoma" w:eastAsia="Times New Roman" w:hAnsi="Tahoma" w:cs="Tahoma"/>
          <w:color w:val="000000"/>
          <w:sz w:val="20"/>
          <w:szCs w:val="20"/>
          <w:lang w:eastAsia="tr-TR"/>
        </w:rPr>
      </w:pPr>
      <w:proofErr w:type="gramStart"/>
      <w:r w:rsidRPr="00F071B7">
        <w:rPr>
          <w:rFonts w:ascii="Tahoma" w:eastAsia="Times New Roman" w:hAnsi="Tahoma" w:cs="Tahoma"/>
          <w:color w:val="000000"/>
          <w:sz w:val="20"/>
          <w:szCs w:val="20"/>
          <w:bdr w:val="none" w:sz="0" w:space="0" w:color="auto" w:frame="1"/>
          <w:lang w:eastAsia="tr-TR"/>
        </w:rPr>
        <w:t>1. </w:t>
      </w:r>
      <w:r w:rsidRPr="00F071B7">
        <w:rPr>
          <w:rFonts w:ascii="Tahoma" w:eastAsia="Times New Roman" w:hAnsi="Tahoma" w:cs="Tahoma"/>
          <w:color w:val="000000"/>
          <w:sz w:val="20"/>
          <w:szCs w:val="20"/>
          <w:lang w:eastAsia="tr-TR"/>
        </w:rPr>
        <w:t xml:space="preserve"> Kamu Hizmetlerinin Sunumunda Uyulacak Usul ve Esaslara İlişkin Yönetmeliğin "Gerçeğe aykırı belge verilmesi veya beyanda bulunulması" başlıklı bölümün 9'uncu maddesine göre, Kurumumuz kadrolarına yerleştirilen adaylardan gerçeğe aykırı belge verenler ya da eksik, yalan, yanlış, yanıltıcı veya gerçeğe </w:t>
      </w:r>
      <w:r w:rsidRPr="00F071B7">
        <w:rPr>
          <w:rFonts w:ascii="Tahoma" w:eastAsia="Times New Roman" w:hAnsi="Tahoma" w:cs="Tahoma"/>
          <w:color w:val="000000"/>
          <w:sz w:val="20"/>
          <w:szCs w:val="20"/>
          <w:lang w:eastAsia="tr-TR"/>
        </w:rPr>
        <w:lastRenderedPageBreak/>
        <w:t xml:space="preserve">aykırı beyanda bulunanların atamaları yapılmayacak, sehven yapılmış olsa dahi atamaları iptal edilecek ve görevlerine son verilecektir. </w:t>
      </w:r>
      <w:proofErr w:type="gramEnd"/>
      <w:r w:rsidRPr="00F071B7">
        <w:rPr>
          <w:rFonts w:ascii="Tahoma" w:eastAsia="Times New Roman" w:hAnsi="Tahoma" w:cs="Tahoma"/>
          <w:color w:val="000000"/>
          <w:sz w:val="20"/>
          <w:szCs w:val="20"/>
          <w:lang w:eastAsia="tr-TR"/>
        </w:rPr>
        <w:t>Ayrıca haklarında Türk Ceza Kanunu'nun ilgili maddeleri gereğince Kurumumuzca yasal işlem yapılacağı hususunun başvuru sahiplerince bilinmesi gerekmektedir. Bu kişilere mali bir bedel (maaş gibi) ödenmişse, ödenen bedelin yasal faiziyle birlikte geri ödenmesi gerektiğinin de ayrıca bilinmesi gerekmektedir.</w:t>
      </w:r>
    </w:p>
    <w:p w:rsidR="00F071B7" w:rsidRPr="00F071B7" w:rsidRDefault="00F071B7" w:rsidP="00F071B7">
      <w:pPr>
        <w:spacing w:after="0" w:line="33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2. </w:t>
      </w:r>
      <w:r w:rsidRPr="00F071B7">
        <w:rPr>
          <w:rFonts w:ascii="Tahoma" w:eastAsia="Times New Roman" w:hAnsi="Tahoma" w:cs="Tahoma"/>
          <w:color w:val="000000"/>
          <w:sz w:val="20"/>
          <w:szCs w:val="20"/>
          <w:lang w:eastAsia="tr-TR"/>
        </w:rPr>
        <w:t xml:space="preserve"> Kurumumuz kadrolarına yerleşip, evraklarını </w:t>
      </w:r>
      <w:proofErr w:type="gramStart"/>
      <w:r w:rsidRPr="00F071B7">
        <w:rPr>
          <w:rFonts w:ascii="Tahoma" w:eastAsia="Times New Roman" w:hAnsi="Tahoma" w:cs="Tahoma"/>
          <w:color w:val="000000"/>
          <w:sz w:val="20"/>
          <w:szCs w:val="20"/>
          <w:lang w:eastAsia="tr-TR"/>
        </w:rPr>
        <w:t>08/06/2015</w:t>
      </w:r>
      <w:proofErr w:type="gramEnd"/>
      <w:r w:rsidRPr="00F071B7">
        <w:rPr>
          <w:rFonts w:ascii="Tahoma" w:eastAsia="Times New Roman" w:hAnsi="Tahoma" w:cs="Tahoma"/>
          <w:color w:val="000000"/>
          <w:sz w:val="20"/>
          <w:szCs w:val="20"/>
          <w:lang w:eastAsia="tr-TR"/>
        </w:rPr>
        <w:t xml:space="preserve"> tarihine kadar ilgili Başkanlığımıza teslim etmeyenlerin atamaları yapılamayacak ve adreslerine bilgi verilemeyecektir.</w:t>
      </w:r>
    </w:p>
    <w:p w:rsidR="00F071B7" w:rsidRPr="00F071B7" w:rsidRDefault="00F071B7" w:rsidP="00F071B7">
      <w:pPr>
        <w:spacing w:after="0" w:line="33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3. </w:t>
      </w:r>
      <w:r w:rsidRPr="00F071B7">
        <w:rPr>
          <w:rFonts w:ascii="Tahoma" w:eastAsia="Times New Roman" w:hAnsi="Tahoma" w:cs="Tahoma"/>
          <w:color w:val="000000"/>
          <w:sz w:val="20"/>
          <w:szCs w:val="20"/>
          <w:lang w:eastAsia="tr-TR"/>
        </w:rPr>
        <w:t> Ataması yapılanların tebligatları için kişilerin MERNİS sistemindeki adresleri geçerli olacaktır.</w:t>
      </w:r>
    </w:p>
    <w:p w:rsidR="00F071B7" w:rsidRPr="00F071B7" w:rsidRDefault="00F071B7" w:rsidP="00F071B7">
      <w:pPr>
        <w:spacing w:after="0" w:line="293"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4. </w:t>
      </w:r>
      <w:r w:rsidRPr="00F071B7">
        <w:rPr>
          <w:rFonts w:ascii="Tahoma" w:eastAsia="Times New Roman" w:hAnsi="Tahoma" w:cs="Tahoma"/>
          <w:color w:val="000000"/>
          <w:sz w:val="20"/>
          <w:szCs w:val="20"/>
          <w:lang w:eastAsia="tr-TR"/>
        </w:rPr>
        <w:t> Halen askerlik görevi nedeniyle silâh altında olanlardan haklarının saklı kalmasını isteyenlerin, yukarıda belirtilen başvuru süresi içinde yalnızca bir dilekçeyi Kurumumuza göndererek durumlarını bildirmeleri ve terhis tarihinden itibaren 30 (otuz) gün içerisinde atamaya esas olmak üzere istenilen belgelerle birlikte Kurumumuza bizzat müracaat etmeleri halinde durumları incelenecektir.</w:t>
      </w:r>
    </w:p>
    <w:p w:rsidR="00F071B7" w:rsidRPr="00F071B7" w:rsidRDefault="00F071B7" w:rsidP="00F071B7">
      <w:pPr>
        <w:spacing w:after="0" w:line="293"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t>5. </w:t>
      </w:r>
      <w:r w:rsidRPr="00F071B7">
        <w:rPr>
          <w:rFonts w:ascii="Tahoma" w:eastAsia="Times New Roman" w:hAnsi="Tahoma" w:cs="Tahoma"/>
          <w:color w:val="000000"/>
          <w:sz w:val="20"/>
          <w:szCs w:val="20"/>
          <w:lang w:eastAsia="tr-TR"/>
        </w:rPr>
        <w:t> Kurum kadrolarına yerleşip evraklarını eksik dolduran veya evrakların arasında eksik evrak bulunan adayların başvuruları ile ilgili sorumluluk tamamen adayların kendisine ait olacaktır.</w:t>
      </w:r>
    </w:p>
    <w:p w:rsidR="00F071B7" w:rsidRPr="00F071B7" w:rsidRDefault="00F071B7" w:rsidP="00F071B7">
      <w:pPr>
        <w:spacing w:after="0" w:line="293" w:lineRule="atLeast"/>
        <w:jc w:val="both"/>
        <w:rPr>
          <w:rFonts w:ascii="Tahoma" w:eastAsia="Times New Roman" w:hAnsi="Tahoma" w:cs="Tahoma"/>
          <w:color w:val="000000"/>
          <w:sz w:val="20"/>
          <w:szCs w:val="20"/>
          <w:lang w:eastAsia="tr-TR"/>
        </w:rPr>
      </w:pPr>
      <w:proofErr w:type="gramStart"/>
      <w:r w:rsidRPr="00F071B7">
        <w:rPr>
          <w:rFonts w:ascii="Tahoma" w:eastAsia="Times New Roman" w:hAnsi="Tahoma" w:cs="Tahoma"/>
          <w:color w:val="000000"/>
          <w:sz w:val="20"/>
          <w:szCs w:val="20"/>
          <w:bdr w:val="none" w:sz="0" w:space="0" w:color="auto" w:frame="1"/>
          <w:lang w:eastAsia="tr-TR"/>
        </w:rPr>
        <w:t>6. </w:t>
      </w:r>
      <w:r w:rsidRPr="00F071B7">
        <w:rPr>
          <w:rFonts w:ascii="Tahoma" w:eastAsia="Times New Roman" w:hAnsi="Tahoma" w:cs="Tahoma"/>
          <w:color w:val="000000"/>
          <w:sz w:val="20"/>
          <w:szCs w:val="20"/>
          <w:lang w:eastAsia="tr-TR"/>
        </w:rPr>
        <w:t xml:space="preserve"> Ayrıca, yukarıda anılan Yönetmeliğin "Adayların askerlik ve adli sicil beyanlarının doğruluğu idare tarafından yetkili askeri ve adli mercilerden teyit edilir." hükmü gereği kişilerden istenilmeyen adli sicil ve askerlik durum belgeleri, Başkanlığımızca ilgili kurumlar arasında yapılacak yazışma sonucunda ilgili kurumlardan gelecek cevaplara göre atanmaya hak kazananların atamaları yapılacak, atanmasına engel bulunanların atamaları yapılamayacak, atamaları yapılmış olsa dahi iptal edilecektir. </w:t>
      </w:r>
      <w:proofErr w:type="gramEnd"/>
      <w:r w:rsidRPr="00F071B7">
        <w:rPr>
          <w:rFonts w:ascii="Tahoma" w:eastAsia="Times New Roman" w:hAnsi="Tahoma" w:cs="Tahoma"/>
          <w:color w:val="000000"/>
          <w:sz w:val="20"/>
          <w:szCs w:val="20"/>
          <w:lang w:eastAsia="tr-TR"/>
        </w:rPr>
        <w:t>Başkanlığımıza evrak teslim edip de ataması yapılamayanların adreslerine bilgi verilecektir.</w:t>
      </w:r>
    </w:p>
    <w:p w:rsidR="00F071B7" w:rsidRPr="00F071B7" w:rsidRDefault="00F071B7" w:rsidP="00F071B7">
      <w:pPr>
        <w:spacing w:after="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 </w:t>
      </w:r>
    </w:p>
    <w:p w:rsidR="00F071B7" w:rsidRPr="00F071B7" w:rsidRDefault="00F071B7" w:rsidP="00F071B7">
      <w:pPr>
        <w:spacing w:after="240" w:line="33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 xml:space="preserve">Başkanlığımız kadrolarına yerleşenler 0.454.361 52 41 </w:t>
      </w:r>
      <w:proofErr w:type="spellStart"/>
      <w:r w:rsidRPr="00F071B7">
        <w:rPr>
          <w:rFonts w:ascii="Tahoma" w:eastAsia="Times New Roman" w:hAnsi="Tahoma" w:cs="Tahoma"/>
          <w:color w:val="000000"/>
          <w:sz w:val="20"/>
          <w:szCs w:val="20"/>
          <w:lang w:eastAsia="tr-TR"/>
        </w:rPr>
        <w:t>nolu</w:t>
      </w:r>
      <w:proofErr w:type="spellEnd"/>
      <w:r w:rsidRPr="00F071B7">
        <w:rPr>
          <w:rFonts w:ascii="Tahoma" w:eastAsia="Times New Roman" w:hAnsi="Tahoma" w:cs="Tahoma"/>
          <w:color w:val="000000"/>
          <w:sz w:val="20"/>
          <w:szCs w:val="20"/>
          <w:lang w:eastAsia="tr-TR"/>
        </w:rPr>
        <w:t xml:space="preserve"> iletişim hattından telefonla atama ile ilgili detaylı bilgi alabilirler.</w:t>
      </w:r>
      <w:r w:rsidRPr="00F071B7">
        <w:rPr>
          <w:rFonts w:ascii="Tahoma" w:eastAsia="Times New Roman" w:hAnsi="Tahoma" w:cs="Tahoma"/>
          <w:color w:val="000000"/>
          <w:sz w:val="20"/>
          <w:szCs w:val="20"/>
          <w:bdr w:val="none" w:sz="0" w:space="0" w:color="auto" w:frame="1"/>
          <w:lang w:eastAsia="tr-TR"/>
        </w:rPr>
        <w:br/>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b/>
          <w:bCs/>
          <w:color w:val="000000"/>
          <w:sz w:val="20"/>
          <w:szCs w:val="20"/>
          <w:bdr w:val="none" w:sz="0" w:space="0" w:color="auto" w:frame="1"/>
          <w:lang w:eastAsia="tr-TR"/>
        </w:rPr>
        <w:t>GENEL BİLGİLER:</w:t>
      </w:r>
    </w:p>
    <w:p w:rsidR="00F071B7" w:rsidRPr="00F071B7" w:rsidRDefault="00F071B7" w:rsidP="00F071B7">
      <w:pPr>
        <w:spacing w:after="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Atamalar:</w:t>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ÖSYM tarafından yerleştirilen adayların atamaları yapıldıktan sonra, görev yeri Başkanlığımız tarafından belirlenecektir.</w:t>
      </w:r>
    </w:p>
    <w:p w:rsidR="00F071B7" w:rsidRPr="00F071B7" w:rsidRDefault="00F071B7" w:rsidP="00F071B7">
      <w:pPr>
        <w:spacing w:after="0" w:line="293"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1.  İstenilen belgeler teslim edildikten sonra Kurumumuz Yönetim Hizmetleri Koordinatörlüğü tarafından incelenerek, yukarıda belirtilen şartlara sahip olan adayların ataması yapılacak olup, ataması yapılan personel 657 sayılı Kanunun 62. maddesinde belirtilen süre içinde göreve başlamaları gerekmekte olup aksi halde atamaları iptal edilecektir.</w:t>
      </w:r>
    </w:p>
    <w:p w:rsidR="00F071B7" w:rsidRPr="00F071B7" w:rsidRDefault="00F071B7" w:rsidP="00F071B7">
      <w:pPr>
        <w:spacing w:after="0" w:line="293"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2.  Askerlik işlemleri bakaya durumunda bulunan adayların atamaları yapılmayacaktır.</w:t>
      </w:r>
    </w:p>
    <w:p w:rsidR="00F071B7" w:rsidRPr="00F071B7" w:rsidRDefault="00F071B7" w:rsidP="00F071B7">
      <w:pPr>
        <w:spacing w:after="0" w:line="230" w:lineRule="atLeast"/>
        <w:jc w:val="both"/>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bdr w:val="none" w:sz="0" w:space="0" w:color="auto" w:frame="1"/>
          <w:lang w:eastAsia="tr-TR"/>
        </w:rPr>
        <w:br/>
      </w:r>
      <w:r w:rsidRPr="00F071B7">
        <w:rPr>
          <w:rFonts w:ascii="Tahoma" w:eastAsia="Times New Roman" w:hAnsi="Tahoma" w:cs="Tahoma"/>
          <w:b/>
          <w:bCs/>
          <w:color w:val="000000"/>
          <w:sz w:val="20"/>
          <w:szCs w:val="20"/>
          <w:bdr w:val="none" w:sz="0" w:space="0" w:color="auto" w:frame="1"/>
          <w:lang w:eastAsia="tr-TR"/>
        </w:rPr>
        <w:t>   </w:t>
      </w:r>
      <w:r w:rsidRPr="00F071B7">
        <w:rPr>
          <w:rFonts w:ascii="Tahoma" w:eastAsia="Times New Roman" w:hAnsi="Tahoma" w:cs="Tahoma"/>
          <w:color w:val="000000"/>
          <w:sz w:val="27"/>
          <w:szCs w:val="27"/>
          <w:bdr w:val="none" w:sz="0" w:space="0" w:color="auto" w:frame="1"/>
          <w:lang w:eastAsia="tr-TR"/>
        </w:rPr>
        <w:t>Duyurulur.</w:t>
      </w:r>
    </w:p>
    <w:p w:rsidR="00F071B7" w:rsidRPr="00F071B7" w:rsidRDefault="00F071B7" w:rsidP="00F071B7">
      <w:pPr>
        <w:spacing w:after="0" w:line="24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 </w:t>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color w:val="FF0000"/>
          <w:sz w:val="20"/>
          <w:szCs w:val="20"/>
          <w:bdr w:val="none" w:sz="0" w:space="0" w:color="auto" w:frame="1"/>
          <w:lang w:eastAsia="tr-TR"/>
        </w:rPr>
        <w:t>EVRAK TESLİM ADRESİ:</w:t>
      </w:r>
    </w:p>
    <w:p w:rsidR="00F071B7" w:rsidRPr="00F071B7" w:rsidRDefault="00F071B7" w:rsidP="00F071B7">
      <w:pPr>
        <w:spacing w:after="0" w:line="330" w:lineRule="atLeast"/>
        <w:rPr>
          <w:rFonts w:ascii="Tahoma" w:eastAsia="Times New Roman" w:hAnsi="Tahoma" w:cs="Tahoma"/>
          <w:color w:val="000000"/>
          <w:sz w:val="20"/>
          <w:szCs w:val="20"/>
          <w:lang w:eastAsia="tr-TR"/>
        </w:rPr>
      </w:pPr>
      <w:r w:rsidRPr="00F071B7">
        <w:rPr>
          <w:rFonts w:ascii="Tahoma" w:eastAsia="Times New Roman" w:hAnsi="Tahoma" w:cs="Tahoma"/>
          <w:color w:val="FF0000"/>
          <w:sz w:val="20"/>
          <w:szCs w:val="20"/>
          <w:bdr w:val="none" w:sz="0" w:space="0" w:color="auto" w:frame="1"/>
          <w:lang w:eastAsia="tr-TR"/>
        </w:rPr>
        <w:br/>
        <w:t>Maden Mah. Eğrice Mevkii No:41                                      28340 Piraziz/GİRESUN</w:t>
      </w:r>
      <w:r w:rsidRPr="00F071B7">
        <w:rPr>
          <w:rFonts w:ascii="Tahoma" w:eastAsia="Times New Roman" w:hAnsi="Tahoma" w:cs="Tahoma"/>
          <w:color w:val="000000"/>
          <w:sz w:val="27"/>
          <w:szCs w:val="27"/>
          <w:bdr w:val="none" w:sz="0" w:space="0" w:color="auto" w:frame="1"/>
          <w:lang w:eastAsia="tr-TR"/>
        </w:rPr>
        <w:br/>
      </w:r>
      <w:r w:rsidRPr="00F071B7">
        <w:rPr>
          <w:rFonts w:ascii="Tahoma" w:eastAsia="Times New Roman" w:hAnsi="Tahoma" w:cs="Tahoma"/>
          <w:color w:val="FF0000"/>
          <w:sz w:val="20"/>
          <w:szCs w:val="20"/>
          <w:bdr w:val="none" w:sz="0" w:space="0" w:color="auto" w:frame="1"/>
          <w:lang w:eastAsia="tr-TR"/>
        </w:rPr>
        <w:t>Telefon: 0.454.361 52 41                                                     Faks: 0.454.361 52 40    </w:t>
      </w:r>
      <w:r w:rsidRPr="00F071B7">
        <w:rPr>
          <w:rFonts w:ascii="Tahoma" w:eastAsia="Times New Roman" w:hAnsi="Tahoma" w:cs="Tahoma"/>
          <w:color w:val="000000"/>
          <w:sz w:val="20"/>
          <w:szCs w:val="20"/>
          <w:lang w:eastAsia="tr-TR"/>
        </w:rPr>
        <w:t> </w:t>
      </w:r>
      <w:r w:rsidRPr="00F071B7">
        <w:rPr>
          <w:rFonts w:ascii="Tahoma" w:eastAsia="Times New Roman" w:hAnsi="Tahoma" w:cs="Tahoma"/>
          <w:color w:val="FF0000"/>
          <w:sz w:val="20"/>
          <w:szCs w:val="20"/>
          <w:bdr w:val="none" w:sz="0" w:space="0" w:color="auto" w:frame="1"/>
          <w:lang w:eastAsia="tr-TR"/>
        </w:rPr>
        <w:t>                                         </w:t>
      </w:r>
    </w:p>
    <w:p w:rsidR="00F071B7" w:rsidRPr="00F071B7" w:rsidRDefault="00F071B7" w:rsidP="00F071B7">
      <w:pPr>
        <w:spacing w:line="330" w:lineRule="atLeast"/>
        <w:rPr>
          <w:rFonts w:ascii="Tahoma" w:eastAsia="Times New Roman" w:hAnsi="Tahoma" w:cs="Tahoma"/>
          <w:color w:val="000000"/>
          <w:sz w:val="20"/>
          <w:szCs w:val="20"/>
          <w:lang w:eastAsia="tr-TR"/>
        </w:rPr>
      </w:pPr>
      <w:r w:rsidRPr="00F071B7">
        <w:rPr>
          <w:rFonts w:ascii="Tahoma" w:eastAsia="Times New Roman" w:hAnsi="Tahoma" w:cs="Tahoma"/>
          <w:color w:val="000000"/>
          <w:sz w:val="20"/>
          <w:szCs w:val="20"/>
          <w:lang w:eastAsia="tr-TR"/>
        </w:rPr>
        <w:t> </w:t>
      </w:r>
    </w:p>
    <w:p w:rsidR="00F071B7" w:rsidRPr="00F071B7" w:rsidRDefault="00F071B7" w:rsidP="00F071B7">
      <w:pPr>
        <w:spacing w:after="0" w:line="330" w:lineRule="atLeast"/>
        <w:rPr>
          <w:rFonts w:ascii="Tahoma" w:eastAsia="Times New Roman" w:hAnsi="Tahoma" w:cs="Tahoma"/>
          <w:color w:val="000000"/>
          <w:sz w:val="20"/>
          <w:szCs w:val="20"/>
          <w:lang w:eastAsia="tr-TR"/>
        </w:rPr>
      </w:pPr>
      <w:hyperlink r:id="rId4" w:tgtFrame="_blank" w:history="1">
        <w:r w:rsidRPr="00F071B7">
          <w:rPr>
            <w:rFonts w:ascii="Tahoma" w:eastAsia="Times New Roman" w:hAnsi="Tahoma" w:cs="Tahoma"/>
            <w:b/>
            <w:bCs/>
            <w:color w:val="FF0000"/>
            <w:sz w:val="20"/>
            <w:szCs w:val="20"/>
            <w:u w:val="single"/>
            <w:bdr w:val="none" w:sz="0" w:space="0" w:color="auto" w:frame="1"/>
            <w:lang w:eastAsia="tr-TR"/>
          </w:rPr>
          <w:t xml:space="preserve">Atama Formu için </w:t>
        </w:r>
        <w:proofErr w:type="gramStart"/>
        <w:r w:rsidRPr="00F071B7">
          <w:rPr>
            <w:rFonts w:ascii="Tahoma" w:eastAsia="Times New Roman" w:hAnsi="Tahoma" w:cs="Tahoma"/>
            <w:b/>
            <w:bCs/>
            <w:color w:val="FF0000"/>
            <w:sz w:val="20"/>
            <w:szCs w:val="20"/>
            <w:u w:val="single"/>
            <w:bdr w:val="none" w:sz="0" w:space="0" w:color="auto" w:frame="1"/>
            <w:lang w:eastAsia="tr-TR"/>
          </w:rPr>
          <w:t>Tıklayınız</w:t>
        </w:r>
        <w:proofErr w:type="gramEnd"/>
        <w:r w:rsidRPr="00F071B7">
          <w:rPr>
            <w:rFonts w:ascii="Tahoma" w:eastAsia="Times New Roman" w:hAnsi="Tahoma" w:cs="Tahoma"/>
            <w:b/>
            <w:bCs/>
            <w:color w:val="FF0000"/>
            <w:sz w:val="20"/>
            <w:szCs w:val="20"/>
            <w:u w:val="single"/>
            <w:bdr w:val="none" w:sz="0" w:space="0" w:color="auto" w:frame="1"/>
            <w:lang w:eastAsia="tr-TR"/>
          </w:rPr>
          <w:t>...</w:t>
        </w:r>
        <w:r w:rsidRPr="00F071B7">
          <w:rPr>
            <w:rFonts w:ascii="Tahoma" w:eastAsia="Times New Roman" w:hAnsi="Tahoma" w:cs="Tahoma"/>
            <w:color w:val="0000FF"/>
            <w:sz w:val="20"/>
            <w:szCs w:val="20"/>
            <w:u w:val="single"/>
            <w:bdr w:val="none" w:sz="0" w:space="0" w:color="auto" w:frame="1"/>
            <w:lang w:eastAsia="tr-TR"/>
          </w:rPr>
          <w:t> </w:t>
        </w:r>
      </w:hyperlink>
      <w:r w:rsidRPr="00F071B7">
        <w:rPr>
          <w:rFonts w:ascii="Tahoma" w:eastAsia="Times New Roman" w:hAnsi="Tahoma" w:cs="Tahoma"/>
          <w:color w:val="FF0000"/>
          <w:sz w:val="27"/>
          <w:szCs w:val="27"/>
          <w:bdr w:val="none" w:sz="0" w:space="0" w:color="auto" w:frame="1"/>
          <w:lang w:eastAsia="tr-TR"/>
        </w:rPr>
        <w:br/>
      </w:r>
      <w:hyperlink r:id="rId5" w:tgtFrame="_blank" w:history="1">
        <w:r w:rsidRPr="00F071B7">
          <w:rPr>
            <w:rFonts w:ascii="Tahoma" w:eastAsia="Times New Roman" w:hAnsi="Tahoma" w:cs="Tahoma"/>
            <w:b/>
            <w:bCs/>
            <w:color w:val="FF0000"/>
            <w:sz w:val="20"/>
            <w:szCs w:val="20"/>
            <w:u w:val="single"/>
            <w:bdr w:val="none" w:sz="0" w:space="0" w:color="auto" w:frame="1"/>
            <w:lang w:eastAsia="tr-TR"/>
          </w:rPr>
          <w:t>Dilekçe  için Tıklayınız...</w:t>
        </w:r>
      </w:hyperlink>
      <w:r w:rsidRPr="00F071B7">
        <w:rPr>
          <w:rFonts w:ascii="Tahoma" w:eastAsia="Times New Roman" w:hAnsi="Tahoma" w:cs="Tahoma"/>
          <w:color w:val="FF0000"/>
          <w:sz w:val="20"/>
          <w:szCs w:val="20"/>
          <w:bdr w:val="none" w:sz="0" w:space="0" w:color="auto" w:frame="1"/>
          <w:lang w:eastAsia="tr-TR"/>
        </w:rPr>
        <w:br/>
      </w:r>
      <w:hyperlink r:id="rId6" w:tgtFrame="_blank" w:history="1">
        <w:r w:rsidRPr="00F071B7">
          <w:rPr>
            <w:rFonts w:ascii="Tahoma" w:eastAsia="Times New Roman" w:hAnsi="Tahoma" w:cs="Tahoma"/>
            <w:b/>
            <w:bCs/>
            <w:color w:val="FF0000"/>
            <w:sz w:val="20"/>
            <w:szCs w:val="20"/>
            <w:u w:val="single"/>
            <w:bdr w:val="none" w:sz="0" w:space="0" w:color="auto" w:frame="1"/>
            <w:lang w:eastAsia="tr-TR"/>
          </w:rPr>
          <w:t>Mal Bildirimi Formu için Tıklayınız...</w:t>
        </w:r>
      </w:hyperlink>
    </w:p>
    <w:p w:rsidR="00F071B7" w:rsidRPr="00F071B7" w:rsidRDefault="00F071B7" w:rsidP="00F071B7">
      <w:pPr>
        <w:spacing w:after="0" w:line="330" w:lineRule="atLeast"/>
        <w:rPr>
          <w:rFonts w:ascii="Tahoma" w:eastAsia="Times New Roman" w:hAnsi="Tahoma" w:cs="Tahoma"/>
          <w:sz w:val="21"/>
          <w:szCs w:val="21"/>
          <w:lang w:eastAsia="tr-TR"/>
        </w:rPr>
      </w:pPr>
      <w:hyperlink r:id="rId7" w:tgtFrame="_blank" w:history="1">
        <w:r w:rsidRPr="00F071B7">
          <w:rPr>
            <w:rFonts w:ascii="Tahoma" w:eastAsia="Times New Roman" w:hAnsi="Tahoma" w:cs="Tahoma"/>
            <w:b/>
            <w:bCs/>
            <w:color w:val="FF0000"/>
            <w:sz w:val="21"/>
            <w:szCs w:val="21"/>
            <w:u w:val="single"/>
            <w:bdr w:val="none" w:sz="0" w:space="0" w:color="auto" w:frame="1"/>
            <w:lang w:eastAsia="tr-TR"/>
          </w:rPr>
          <w:t>Taahhütname için tıklayınız...</w:t>
        </w:r>
      </w:hyperlink>
      <w:r w:rsidRPr="00F071B7">
        <w:rPr>
          <w:rFonts w:ascii="Tahoma" w:eastAsia="Times New Roman" w:hAnsi="Tahoma" w:cs="Tahoma"/>
          <w:sz w:val="21"/>
          <w:szCs w:val="21"/>
          <w:lang w:eastAsia="tr-TR"/>
        </w:rPr>
        <w:t> </w:t>
      </w:r>
    </w:p>
    <w:p w:rsidR="00DB7BDF" w:rsidRDefault="00DB7BDF"/>
    <w:sectPr w:rsidR="00DB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03"/>
    <w:rsid w:val="00DB7BDF"/>
    <w:rsid w:val="00F071B7"/>
    <w:rsid w:val="00F51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117F-32FE-4EE7-AF88-B2AC66F0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71B7"/>
    <w:rPr>
      <w:b/>
      <w:bCs/>
    </w:rPr>
  </w:style>
  <w:style w:type="character" w:customStyle="1" w:styleId="apple-converted-space">
    <w:name w:val="apple-converted-space"/>
    <w:basedOn w:val="VarsaylanParagrafYazTipi"/>
    <w:rsid w:val="00F071B7"/>
  </w:style>
  <w:style w:type="character" w:styleId="Kpr">
    <w:name w:val="Hyperlink"/>
    <w:basedOn w:val="VarsaylanParagrafYazTipi"/>
    <w:uiPriority w:val="99"/>
    <w:semiHidden/>
    <w:unhideWhenUsed/>
    <w:rsid w:val="00F071B7"/>
    <w:rPr>
      <w:color w:val="0000FF"/>
      <w:u w:val="single"/>
    </w:rPr>
  </w:style>
  <w:style w:type="paragraph" w:styleId="NormalWeb">
    <w:name w:val="Normal (Web)"/>
    <w:basedOn w:val="Normal"/>
    <w:uiPriority w:val="99"/>
    <w:semiHidden/>
    <w:unhideWhenUsed/>
    <w:rsid w:val="00F071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0828">
      <w:bodyDiv w:val="1"/>
      <w:marLeft w:val="0"/>
      <w:marRight w:val="0"/>
      <w:marTop w:val="0"/>
      <w:marBottom w:val="0"/>
      <w:divBdr>
        <w:top w:val="none" w:sz="0" w:space="0" w:color="auto"/>
        <w:left w:val="none" w:sz="0" w:space="0" w:color="auto"/>
        <w:bottom w:val="none" w:sz="0" w:space="0" w:color="auto"/>
        <w:right w:val="none" w:sz="0" w:space="0" w:color="auto"/>
      </w:divBdr>
      <w:divsChild>
        <w:div w:id="1631084072">
          <w:marLeft w:val="706"/>
          <w:marRight w:val="0"/>
          <w:marTop w:val="0"/>
          <w:marBottom w:val="0"/>
          <w:divBdr>
            <w:top w:val="none" w:sz="0" w:space="0" w:color="auto"/>
            <w:left w:val="none" w:sz="0" w:space="0" w:color="auto"/>
            <w:bottom w:val="none" w:sz="0" w:space="0" w:color="auto"/>
            <w:right w:val="none" w:sz="0" w:space="0" w:color="auto"/>
          </w:divBdr>
        </w:div>
        <w:div w:id="1461143101">
          <w:marLeft w:val="706"/>
          <w:marRight w:val="0"/>
          <w:marTop w:val="0"/>
          <w:marBottom w:val="0"/>
          <w:divBdr>
            <w:top w:val="none" w:sz="0" w:space="0" w:color="auto"/>
            <w:left w:val="none" w:sz="0" w:space="0" w:color="auto"/>
            <w:bottom w:val="none" w:sz="0" w:space="0" w:color="auto"/>
            <w:right w:val="none" w:sz="0" w:space="0" w:color="auto"/>
          </w:divBdr>
        </w:div>
        <w:div w:id="665716412">
          <w:marLeft w:val="706"/>
          <w:marRight w:val="0"/>
          <w:marTop w:val="0"/>
          <w:marBottom w:val="0"/>
          <w:divBdr>
            <w:top w:val="none" w:sz="0" w:space="0" w:color="auto"/>
            <w:left w:val="none" w:sz="0" w:space="0" w:color="auto"/>
            <w:bottom w:val="none" w:sz="0" w:space="0" w:color="auto"/>
            <w:right w:val="none" w:sz="0" w:space="0" w:color="auto"/>
          </w:divBdr>
        </w:div>
        <w:div w:id="1937404594">
          <w:marLeft w:val="720"/>
          <w:marRight w:val="0"/>
          <w:marTop w:val="0"/>
          <w:marBottom w:val="0"/>
          <w:divBdr>
            <w:top w:val="none" w:sz="0" w:space="0" w:color="auto"/>
            <w:left w:val="none" w:sz="0" w:space="0" w:color="auto"/>
            <w:bottom w:val="none" w:sz="0" w:space="0" w:color="auto"/>
            <w:right w:val="none" w:sz="0" w:space="0" w:color="auto"/>
          </w:divBdr>
        </w:div>
        <w:div w:id="985739832">
          <w:marLeft w:val="706"/>
          <w:marRight w:val="0"/>
          <w:marTop w:val="0"/>
          <w:marBottom w:val="0"/>
          <w:divBdr>
            <w:top w:val="none" w:sz="0" w:space="0" w:color="auto"/>
            <w:left w:val="none" w:sz="0" w:space="0" w:color="auto"/>
            <w:bottom w:val="none" w:sz="0" w:space="0" w:color="auto"/>
            <w:right w:val="none" w:sz="0" w:space="0" w:color="auto"/>
          </w:divBdr>
        </w:div>
        <w:div w:id="876430201">
          <w:marLeft w:val="706"/>
          <w:marRight w:val="0"/>
          <w:marTop w:val="0"/>
          <w:marBottom w:val="0"/>
          <w:divBdr>
            <w:top w:val="none" w:sz="0" w:space="0" w:color="auto"/>
            <w:left w:val="none" w:sz="0" w:space="0" w:color="auto"/>
            <w:bottom w:val="none" w:sz="0" w:space="0" w:color="auto"/>
            <w:right w:val="none" w:sz="0" w:space="0" w:color="auto"/>
          </w:divBdr>
        </w:div>
        <w:div w:id="125508527">
          <w:marLeft w:val="710"/>
          <w:marRight w:val="0"/>
          <w:marTop w:val="0"/>
          <w:marBottom w:val="0"/>
          <w:divBdr>
            <w:top w:val="none" w:sz="0" w:space="0" w:color="auto"/>
            <w:left w:val="none" w:sz="0" w:space="0" w:color="auto"/>
            <w:bottom w:val="none" w:sz="0" w:space="0" w:color="auto"/>
            <w:right w:val="none" w:sz="0" w:space="0" w:color="auto"/>
          </w:divBdr>
        </w:div>
        <w:div w:id="721364560">
          <w:marLeft w:val="590"/>
          <w:marRight w:val="0"/>
          <w:marTop w:val="0"/>
          <w:marBottom w:val="0"/>
          <w:divBdr>
            <w:top w:val="none" w:sz="0" w:space="0" w:color="auto"/>
            <w:left w:val="none" w:sz="0" w:space="0" w:color="auto"/>
            <w:bottom w:val="none" w:sz="0" w:space="0" w:color="auto"/>
            <w:right w:val="none" w:sz="0" w:space="0" w:color="auto"/>
          </w:divBdr>
        </w:div>
        <w:div w:id="1839730734">
          <w:marLeft w:val="586"/>
          <w:marRight w:val="0"/>
          <w:marTop w:val="0"/>
          <w:marBottom w:val="0"/>
          <w:divBdr>
            <w:top w:val="none" w:sz="0" w:space="0" w:color="auto"/>
            <w:left w:val="none" w:sz="0" w:space="0" w:color="auto"/>
            <w:bottom w:val="none" w:sz="0" w:space="0" w:color="auto"/>
            <w:right w:val="none" w:sz="0" w:space="0" w:color="auto"/>
          </w:divBdr>
        </w:div>
        <w:div w:id="1159228365">
          <w:marLeft w:val="0"/>
          <w:marRight w:val="0"/>
          <w:marTop w:val="19"/>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kap.gov.tr/userfiles/file/Haberler/taah%C3%BCtnam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kap.gov.tr/userfiles/file/Haberler/mal_bildirimi_formu.pdf" TargetMode="External"/><Relationship Id="rId5" Type="http://schemas.openxmlformats.org/officeDocument/2006/relationships/hyperlink" Target="http://dokap.gov.tr/userfiles/file/Haberler/Dilek%C3%A7e.pdf" TargetMode="External"/><Relationship Id="rId4" Type="http://schemas.openxmlformats.org/officeDocument/2006/relationships/hyperlink" Target="http://dokap.gov.tr/userfiles/file/Haberler/aciktan-atama-form-2.pd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Company>Hewlett-Packard Company</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fyasar</dc:creator>
  <cp:keywords/>
  <dc:description/>
  <cp:lastModifiedBy>fyasar</cp:lastModifiedBy>
  <cp:revision>2</cp:revision>
  <dcterms:created xsi:type="dcterms:W3CDTF">2015-06-18T05:41:00Z</dcterms:created>
  <dcterms:modified xsi:type="dcterms:W3CDTF">2015-06-18T05:41:00Z</dcterms:modified>
</cp:coreProperties>
</file>